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1822BC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25</w:t>
      </w:r>
      <w:r w:rsidR="00E33B4C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74B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74BE">
        <w:rPr>
          <w:rFonts w:ascii="Times New Roman" w:hAnsi="Times New Roman" w:cs="Times New Roman"/>
          <w:sz w:val="24"/>
          <w:szCs w:val="24"/>
        </w:rPr>
        <w:t>09.03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33B4C">
        <w:rPr>
          <w:rFonts w:ascii="Times New Roman" w:hAnsi="Times New Roman" w:cs="Times New Roman"/>
          <w:b/>
          <w:sz w:val="24"/>
          <w:szCs w:val="24"/>
        </w:rPr>
        <w:t>106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822BC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1822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E33B4C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E33B4C"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33B4C"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Фьоникс</w:t>
      </w:r>
      <w:proofErr w:type="spellEnd"/>
      <w:r w:rsidR="00E33B4C"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E33B4C"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Фарма</w:t>
      </w:r>
      <w:proofErr w:type="spellEnd"/>
      <w:r w:rsidR="00E33B4C"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E33B4C" w:rsidRPr="004A606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2B3539">
        <w:rPr>
          <w:rFonts w:ascii="Times New Roman" w:hAnsi="Times New Roman" w:cs="Times New Roman"/>
          <w:sz w:val="24"/>
          <w:szCs w:val="24"/>
        </w:rPr>
        <w:t>юр</w:t>
      </w:r>
      <w:r w:rsidR="005A6F52">
        <w:rPr>
          <w:rFonts w:ascii="Times New Roman" w:hAnsi="Times New Roman" w:cs="Times New Roman"/>
          <w:sz w:val="24"/>
          <w:szCs w:val="24"/>
        </w:rPr>
        <w:t>.</w:t>
      </w:r>
      <w:r w:rsidR="002B3539">
        <w:rPr>
          <w:rFonts w:ascii="Times New Roman" w:hAnsi="Times New Roman" w:cs="Times New Roman"/>
          <w:sz w:val="24"/>
          <w:szCs w:val="24"/>
        </w:rPr>
        <w:t xml:space="preserve"> М. Й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33B4C"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</w:t>
      </w:r>
      <w:r w:rsidR="00E33B4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МБАЛ</w:t>
      </w:r>
      <w:r w:rsidR="004A606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33B4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4A606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33B4C"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Ботевград“ ЕООД</w:t>
      </w:r>
      <w:r w:rsidR="00E33B4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B35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Ж</w:t>
      </w:r>
      <w:r w:rsidR="001D620E">
        <w:rPr>
          <w:rFonts w:ascii="Times New Roman" w:hAnsi="Times New Roman" w:cs="Times New Roman"/>
          <w:color w:val="000000" w:themeColor="text1"/>
          <w:sz w:val="24"/>
          <w:szCs w:val="24"/>
        </w:rPr>
        <w:t>. 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B35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управителя </w:t>
      </w:r>
      <w:r w:rsidR="004A60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г-н </w:t>
      </w:r>
      <w:r w:rsidR="002B3539">
        <w:rPr>
          <w:rFonts w:ascii="Times New Roman" w:hAnsi="Times New Roman" w:cs="Times New Roman"/>
          <w:color w:val="000000" w:themeColor="text1"/>
          <w:sz w:val="24"/>
          <w:szCs w:val="24"/>
        </w:rPr>
        <w:t>О. Ц.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4A606F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B353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Й.:</w:t>
      </w:r>
    </w:p>
    <w:p w:rsidR="0093177C" w:rsidRDefault="0093177C" w:rsidP="004A60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B353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Н.:</w:t>
      </w:r>
    </w:p>
    <w:p w:rsidR="004A606F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>- Оспорвам</w:t>
      </w:r>
      <w:r w:rsidR="004A606F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4A606F">
        <w:rPr>
          <w:rFonts w:ascii="Times New Roman" w:hAnsi="Times New Roman" w:cs="Times New Roman"/>
          <w:sz w:val="24"/>
          <w:szCs w:val="24"/>
        </w:rPr>
        <w:t xml:space="preserve">, поддържаме 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изложеното становище както и </w:t>
      </w:r>
      <w:r w:rsidR="004A606F">
        <w:rPr>
          <w:rFonts w:ascii="Times New Roman" w:hAnsi="Times New Roman" w:cs="Times New Roman"/>
          <w:sz w:val="24"/>
          <w:szCs w:val="24"/>
        </w:rPr>
        <w:t>писм. бележки, които сме подал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и </w:t>
      </w:r>
      <w:r w:rsidR="004A606F">
        <w:rPr>
          <w:rFonts w:ascii="Times New Roman" w:hAnsi="Times New Roman" w:cs="Times New Roman"/>
          <w:sz w:val="24"/>
          <w:szCs w:val="24"/>
        </w:rPr>
        <w:t>към вас.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2B353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Й.:</w:t>
      </w:r>
    </w:p>
    <w:p w:rsidR="00743F25" w:rsidRDefault="00A65291" w:rsidP="004A60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A606F">
        <w:rPr>
          <w:rFonts w:ascii="Times New Roman" w:hAnsi="Times New Roman" w:cs="Times New Roman"/>
          <w:sz w:val="24"/>
          <w:szCs w:val="24"/>
        </w:rPr>
        <w:t>Поддържаме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изцяло подадената от </w:t>
      </w:r>
      <w:r w:rsidR="004A606F">
        <w:rPr>
          <w:rFonts w:ascii="Times New Roman" w:hAnsi="Times New Roman" w:cs="Times New Roman"/>
          <w:sz w:val="24"/>
          <w:szCs w:val="24"/>
        </w:rPr>
        <w:t>нас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жалба</w:t>
      </w:r>
      <w:r w:rsidR="004A606F">
        <w:rPr>
          <w:rFonts w:ascii="Times New Roman" w:hAnsi="Times New Roman" w:cs="Times New Roman"/>
          <w:sz w:val="24"/>
          <w:szCs w:val="24"/>
        </w:rPr>
        <w:t xml:space="preserve">, </w:t>
      </w:r>
      <w:r w:rsidR="004A606F" w:rsidRPr="004A606F">
        <w:rPr>
          <w:rFonts w:ascii="Times New Roman" w:hAnsi="Times New Roman" w:cs="Times New Roman"/>
          <w:sz w:val="24"/>
          <w:szCs w:val="24"/>
        </w:rPr>
        <w:t>считаме</w:t>
      </w:r>
      <w:r w:rsidR="004A606F">
        <w:rPr>
          <w:rFonts w:ascii="Times New Roman" w:hAnsi="Times New Roman" w:cs="Times New Roman"/>
          <w:sz w:val="24"/>
          <w:szCs w:val="24"/>
        </w:rPr>
        <w:t>,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че решението на управителя на </w:t>
      </w:r>
      <w:r w:rsidR="004A606F"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4A606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МБАЛ - </w:t>
      </w:r>
      <w:r w:rsidR="004A606F"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Ботевград“ </w:t>
      </w:r>
      <w:r w:rsidR="004A606F" w:rsidRPr="004A606F">
        <w:rPr>
          <w:rFonts w:ascii="Times New Roman" w:hAnsi="Times New Roman" w:cs="Times New Roman"/>
          <w:sz w:val="24"/>
          <w:szCs w:val="24"/>
        </w:rPr>
        <w:t>за откриване на откритата по вид процедура е незаконосъобразно</w:t>
      </w:r>
      <w:r w:rsidR="004A606F">
        <w:rPr>
          <w:rFonts w:ascii="Times New Roman" w:hAnsi="Times New Roman" w:cs="Times New Roman"/>
          <w:sz w:val="24"/>
          <w:szCs w:val="24"/>
        </w:rPr>
        <w:t>,</w:t>
      </w:r>
      <w:r w:rsidR="004A606F">
        <w:rPr>
          <w:rFonts w:ascii="Times New Roman" w:hAnsi="Times New Roman" w:cs="Times New Roman"/>
          <w:sz w:val="24"/>
          <w:szCs w:val="24"/>
        </w:rPr>
        <w:tab/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неправилно е</w:t>
      </w:r>
      <w:r w:rsidR="004A606F">
        <w:rPr>
          <w:rFonts w:ascii="Times New Roman" w:hAnsi="Times New Roman" w:cs="Times New Roman"/>
          <w:sz w:val="24"/>
          <w:szCs w:val="24"/>
        </w:rPr>
        <w:t>,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издадено </w:t>
      </w:r>
      <w:r w:rsidR="004A606F">
        <w:rPr>
          <w:rFonts w:ascii="Times New Roman" w:hAnsi="Times New Roman" w:cs="Times New Roman"/>
          <w:sz w:val="24"/>
          <w:szCs w:val="24"/>
        </w:rPr>
        <w:t>в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</w:t>
      </w:r>
      <w:r w:rsidR="00743F25">
        <w:rPr>
          <w:rFonts w:ascii="Times New Roman" w:hAnsi="Times New Roman" w:cs="Times New Roman"/>
          <w:sz w:val="24"/>
          <w:szCs w:val="24"/>
        </w:rPr>
        <w:t xml:space="preserve">съществено </w:t>
      </w:r>
      <w:r w:rsidR="004A606F" w:rsidRPr="004A606F">
        <w:rPr>
          <w:rFonts w:ascii="Times New Roman" w:hAnsi="Times New Roman" w:cs="Times New Roman"/>
          <w:sz w:val="24"/>
          <w:szCs w:val="24"/>
        </w:rPr>
        <w:t>нарушени</w:t>
      </w:r>
      <w:r w:rsidR="004A606F">
        <w:rPr>
          <w:rFonts w:ascii="Times New Roman" w:hAnsi="Times New Roman" w:cs="Times New Roman"/>
          <w:sz w:val="24"/>
          <w:szCs w:val="24"/>
        </w:rPr>
        <w:t>е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</w:t>
      </w:r>
      <w:r w:rsidR="00743F25">
        <w:rPr>
          <w:rFonts w:ascii="Times New Roman" w:hAnsi="Times New Roman" w:cs="Times New Roman"/>
          <w:sz w:val="24"/>
          <w:szCs w:val="24"/>
        </w:rPr>
        <w:t xml:space="preserve">на </w:t>
      </w:r>
      <w:r w:rsidR="004A606F" w:rsidRPr="004A606F">
        <w:rPr>
          <w:rFonts w:ascii="Times New Roman" w:hAnsi="Times New Roman" w:cs="Times New Roman"/>
          <w:sz w:val="24"/>
          <w:szCs w:val="24"/>
        </w:rPr>
        <w:t>разпоредби</w:t>
      </w:r>
      <w:r w:rsidR="00743F25">
        <w:rPr>
          <w:rFonts w:ascii="Times New Roman" w:hAnsi="Times New Roman" w:cs="Times New Roman"/>
          <w:sz w:val="24"/>
          <w:szCs w:val="24"/>
        </w:rPr>
        <w:t>те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на </w:t>
      </w:r>
      <w:r w:rsidR="004A606F">
        <w:rPr>
          <w:rFonts w:ascii="Times New Roman" w:hAnsi="Times New Roman" w:cs="Times New Roman"/>
          <w:sz w:val="24"/>
          <w:szCs w:val="24"/>
        </w:rPr>
        <w:t>ЗОП</w:t>
      </w:r>
      <w:r w:rsidR="00743F25">
        <w:rPr>
          <w:rFonts w:ascii="Times New Roman" w:hAnsi="Times New Roman" w:cs="Times New Roman"/>
          <w:sz w:val="24"/>
          <w:szCs w:val="24"/>
        </w:rPr>
        <w:t>,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постановени с</w:t>
      </w:r>
      <w:r w:rsidR="00743F25">
        <w:rPr>
          <w:rFonts w:ascii="Times New Roman" w:hAnsi="Times New Roman" w:cs="Times New Roman"/>
          <w:sz w:val="24"/>
          <w:szCs w:val="24"/>
        </w:rPr>
        <w:t>а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в нарушени</w:t>
      </w:r>
      <w:r w:rsidR="00743F25">
        <w:rPr>
          <w:rFonts w:ascii="Times New Roman" w:hAnsi="Times New Roman" w:cs="Times New Roman"/>
          <w:sz w:val="24"/>
          <w:szCs w:val="24"/>
        </w:rPr>
        <w:t>е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на чл</w:t>
      </w:r>
      <w:r w:rsidR="00743F25">
        <w:rPr>
          <w:rFonts w:ascii="Times New Roman" w:hAnsi="Times New Roman" w:cs="Times New Roman"/>
          <w:sz w:val="24"/>
          <w:szCs w:val="24"/>
        </w:rPr>
        <w:t>.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2</w:t>
      </w:r>
      <w:r w:rsidR="00743F25">
        <w:rPr>
          <w:rFonts w:ascii="Times New Roman" w:hAnsi="Times New Roman" w:cs="Times New Roman"/>
          <w:sz w:val="24"/>
          <w:szCs w:val="24"/>
        </w:rPr>
        <w:t>,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ал</w:t>
      </w:r>
      <w:r w:rsidR="00743F25">
        <w:rPr>
          <w:rFonts w:ascii="Times New Roman" w:hAnsi="Times New Roman" w:cs="Times New Roman"/>
          <w:sz w:val="24"/>
          <w:szCs w:val="24"/>
        </w:rPr>
        <w:t>. 1 и 2 от ЗОП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основани</w:t>
      </w:r>
      <w:r w:rsidR="00743F25">
        <w:rPr>
          <w:rFonts w:ascii="Times New Roman" w:hAnsi="Times New Roman" w:cs="Times New Roman"/>
          <w:sz w:val="24"/>
          <w:szCs w:val="24"/>
        </w:rPr>
        <w:t>я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и с решението за откриване на процедурата възложител</w:t>
      </w:r>
      <w:r w:rsidR="00743F25">
        <w:rPr>
          <w:rFonts w:ascii="Times New Roman" w:hAnsi="Times New Roman" w:cs="Times New Roman"/>
          <w:sz w:val="24"/>
          <w:szCs w:val="24"/>
        </w:rPr>
        <w:t xml:space="preserve">ят </w:t>
      </w:r>
      <w:r w:rsidR="004A606F" w:rsidRPr="004A606F">
        <w:rPr>
          <w:rFonts w:ascii="Times New Roman" w:hAnsi="Times New Roman" w:cs="Times New Roman"/>
          <w:sz w:val="24"/>
          <w:szCs w:val="24"/>
        </w:rPr>
        <w:t>е одобри</w:t>
      </w:r>
      <w:r w:rsidR="00743F25">
        <w:rPr>
          <w:rFonts w:ascii="Times New Roman" w:hAnsi="Times New Roman" w:cs="Times New Roman"/>
          <w:sz w:val="24"/>
          <w:szCs w:val="24"/>
        </w:rPr>
        <w:t>л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обяв</w:t>
      </w:r>
      <w:r w:rsidR="00743F25">
        <w:rPr>
          <w:rFonts w:ascii="Times New Roman" w:hAnsi="Times New Roman" w:cs="Times New Roman"/>
          <w:sz w:val="24"/>
          <w:szCs w:val="24"/>
        </w:rPr>
        <w:t>ле</w:t>
      </w:r>
      <w:r w:rsidR="004A606F" w:rsidRPr="004A606F">
        <w:rPr>
          <w:rFonts w:ascii="Times New Roman" w:hAnsi="Times New Roman" w:cs="Times New Roman"/>
          <w:sz w:val="24"/>
          <w:szCs w:val="24"/>
        </w:rPr>
        <w:t>н</w:t>
      </w:r>
      <w:r w:rsidR="00743F25">
        <w:rPr>
          <w:rFonts w:ascii="Times New Roman" w:hAnsi="Times New Roman" w:cs="Times New Roman"/>
          <w:sz w:val="24"/>
          <w:szCs w:val="24"/>
        </w:rPr>
        <w:t>ие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и документация за участие</w:t>
      </w:r>
      <w:r w:rsidR="00743F25">
        <w:rPr>
          <w:rFonts w:ascii="Times New Roman" w:hAnsi="Times New Roman" w:cs="Times New Roman"/>
          <w:sz w:val="24"/>
          <w:szCs w:val="24"/>
        </w:rPr>
        <w:t>,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които съдържат несъобразени с разпоредбите на </w:t>
      </w:r>
      <w:r w:rsidR="00743F25">
        <w:rPr>
          <w:rFonts w:ascii="Times New Roman" w:hAnsi="Times New Roman" w:cs="Times New Roman"/>
          <w:sz w:val="24"/>
          <w:szCs w:val="24"/>
        </w:rPr>
        <w:t>ЗОП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дискриминационни изисквания и по-конкретно това е изискването за комплексно опериране на медицинските изделия и консумативи</w:t>
      </w:r>
      <w:r w:rsidR="00743F25">
        <w:rPr>
          <w:rFonts w:ascii="Times New Roman" w:hAnsi="Times New Roman" w:cs="Times New Roman"/>
          <w:sz w:val="24"/>
          <w:szCs w:val="24"/>
        </w:rPr>
        <w:t xml:space="preserve">, </w:t>
      </w:r>
      <w:r w:rsidR="004A606F" w:rsidRPr="004A606F">
        <w:rPr>
          <w:rFonts w:ascii="Times New Roman" w:hAnsi="Times New Roman" w:cs="Times New Roman"/>
          <w:sz w:val="24"/>
          <w:szCs w:val="24"/>
        </w:rPr>
        <w:t>включени в предмета на обособената поръчка</w:t>
      </w:r>
      <w:r w:rsidR="00743F25">
        <w:rPr>
          <w:rFonts w:ascii="Times New Roman" w:hAnsi="Times New Roman" w:cs="Times New Roman"/>
          <w:sz w:val="24"/>
          <w:szCs w:val="24"/>
        </w:rPr>
        <w:t>.</w:t>
      </w:r>
    </w:p>
    <w:p w:rsidR="001D07C3" w:rsidRDefault="00743F25" w:rsidP="004A60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4A606F" w:rsidRPr="004A606F">
        <w:rPr>
          <w:rFonts w:ascii="Times New Roman" w:hAnsi="Times New Roman" w:cs="Times New Roman"/>
          <w:sz w:val="24"/>
          <w:szCs w:val="24"/>
        </w:rPr>
        <w:t>зложили сме подробно мотиви в подадената от нас жалба защо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че е незаконосъобразно изискването за комплексно о</w:t>
      </w:r>
      <w:r>
        <w:rPr>
          <w:rFonts w:ascii="Times New Roman" w:hAnsi="Times New Roman" w:cs="Times New Roman"/>
          <w:sz w:val="24"/>
          <w:szCs w:val="24"/>
        </w:rPr>
        <w:t>ф</w:t>
      </w:r>
      <w:r w:rsidR="004A606F" w:rsidRPr="004A606F">
        <w:rPr>
          <w:rFonts w:ascii="Times New Roman" w:hAnsi="Times New Roman" w:cs="Times New Roman"/>
          <w:sz w:val="24"/>
          <w:szCs w:val="24"/>
        </w:rPr>
        <w:t>ериране</w:t>
      </w:r>
      <w:r w:rsidR="001D07C3">
        <w:rPr>
          <w:rFonts w:ascii="Times New Roman" w:hAnsi="Times New Roman" w:cs="Times New Roman"/>
          <w:sz w:val="24"/>
          <w:szCs w:val="24"/>
        </w:rPr>
        <w:t>,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групирани са различни по</w:t>
      </w:r>
      <w:r w:rsidR="001D07C3">
        <w:rPr>
          <w:rFonts w:ascii="Times New Roman" w:hAnsi="Times New Roman" w:cs="Times New Roman"/>
          <w:sz w:val="24"/>
          <w:szCs w:val="24"/>
        </w:rPr>
        <w:t xml:space="preserve"> </w:t>
      </w:r>
      <w:r w:rsidR="004A606F" w:rsidRPr="004A606F">
        <w:rPr>
          <w:rFonts w:ascii="Times New Roman" w:hAnsi="Times New Roman" w:cs="Times New Roman"/>
          <w:sz w:val="24"/>
          <w:szCs w:val="24"/>
        </w:rPr>
        <w:t>ви</w:t>
      </w:r>
      <w:r w:rsidR="001D07C3">
        <w:rPr>
          <w:rFonts w:ascii="Times New Roman" w:hAnsi="Times New Roman" w:cs="Times New Roman"/>
          <w:sz w:val="24"/>
          <w:szCs w:val="24"/>
        </w:rPr>
        <w:t>д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технически характеристики и специфика медицински изделия и са затворени в предмета на обособената позиция</w:t>
      </w:r>
      <w:r w:rsidR="001D07C3">
        <w:rPr>
          <w:rFonts w:ascii="Times New Roman" w:hAnsi="Times New Roman" w:cs="Times New Roman"/>
          <w:sz w:val="24"/>
          <w:szCs w:val="24"/>
        </w:rPr>
        <w:t>. В</w:t>
      </w:r>
      <w:r w:rsidR="004A606F" w:rsidRPr="004A606F">
        <w:rPr>
          <w:rFonts w:ascii="Times New Roman" w:hAnsi="Times New Roman" w:cs="Times New Roman"/>
          <w:sz w:val="24"/>
          <w:szCs w:val="24"/>
        </w:rPr>
        <w:t>сяк</w:t>
      </w:r>
      <w:r w:rsidR="001D07C3">
        <w:rPr>
          <w:rFonts w:ascii="Times New Roman" w:hAnsi="Times New Roman" w:cs="Times New Roman"/>
          <w:sz w:val="24"/>
          <w:szCs w:val="24"/>
        </w:rPr>
        <w:t>о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едн</w:t>
      </w:r>
      <w:r w:rsidR="001D07C3">
        <w:rPr>
          <w:rFonts w:ascii="Times New Roman" w:hAnsi="Times New Roman" w:cs="Times New Roman"/>
          <w:sz w:val="24"/>
          <w:szCs w:val="24"/>
        </w:rPr>
        <w:t>о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от медицинските изделия и консумативи не е вза</w:t>
      </w:r>
      <w:r w:rsidR="001D07C3">
        <w:rPr>
          <w:rFonts w:ascii="Times New Roman" w:hAnsi="Times New Roman" w:cs="Times New Roman"/>
          <w:sz w:val="24"/>
          <w:szCs w:val="24"/>
        </w:rPr>
        <w:t>и</w:t>
      </w:r>
      <w:r w:rsidR="004A606F" w:rsidRPr="004A606F">
        <w:rPr>
          <w:rFonts w:ascii="Times New Roman" w:hAnsi="Times New Roman" w:cs="Times New Roman"/>
          <w:sz w:val="24"/>
          <w:szCs w:val="24"/>
        </w:rPr>
        <w:t>мно свързано помежду си с останалите и в резултат на което е предопределено и ограничено участието на широк</w:t>
      </w:r>
      <w:r w:rsidR="00724118">
        <w:rPr>
          <w:rFonts w:ascii="Times New Roman" w:hAnsi="Times New Roman" w:cs="Times New Roman"/>
          <w:sz w:val="24"/>
          <w:szCs w:val="24"/>
        </w:rPr>
        <w:t xml:space="preserve"> кръг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участници</w:t>
      </w:r>
      <w:r w:rsidR="001D07C3">
        <w:rPr>
          <w:rFonts w:ascii="Times New Roman" w:hAnsi="Times New Roman" w:cs="Times New Roman"/>
          <w:sz w:val="24"/>
          <w:szCs w:val="24"/>
        </w:rPr>
        <w:t>,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как</w:t>
      </w:r>
      <w:r w:rsidR="001D07C3">
        <w:rPr>
          <w:rFonts w:ascii="Times New Roman" w:hAnsi="Times New Roman" w:cs="Times New Roman"/>
          <w:sz w:val="24"/>
          <w:szCs w:val="24"/>
        </w:rPr>
        <w:t xml:space="preserve">то </w:t>
      </w:r>
      <w:r w:rsidR="00724118">
        <w:rPr>
          <w:rFonts w:ascii="Times New Roman" w:hAnsi="Times New Roman" w:cs="Times New Roman"/>
          <w:sz w:val="24"/>
          <w:szCs w:val="24"/>
        </w:rPr>
        <w:t>и се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елиминира участието на българските производители в поръчката</w:t>
      </w:r>
      <w:r w:rsidR="001D07C3">
        <w:rPr>
          <w:rFonts w:ascii="Times New Roman" w:hAnsi="Times New Roman" w:cs="Times New Roman"/>
          <w:sz w:val="24"/>
          <w:szCs w:val="24"/>
        </w:rPr>
        <w:t>.</w:t>
      </w:r>
    </w:p>
    <w:p w:rsidR="001D07C3" w:rsidRDefault="001D07C3" w:rsidP="001D07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A606F" w:rsidRPr="004A606F">
        <w:rPr>
          <w:rFonts w:ascii="Times New Roman" w:hAnsi="Times New Roman" w:cs="Times New Roman"/>
          <w:sz w:val="24"/>
          <w:szCs w:val="24"/>
        </w:rPr>
        <w:t>а следващо място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че мотивите са необосновани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бланкетни и формални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мотивите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с които обосновава целес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образността за </w:t>
      </w:r>
      <w:proofErr w:type="spellStart"/>
      <w:r w:rsidR="004A606F" w:rsidRPr="004A606F">
        <w:rPr>
          <w:rFonts w:ascii="Times New Roman" w:hAnsi="Times New Roman" w:cs="Times New Roman"/>
          <w:sz w:val="24"/>
          <w:szCs w:val="24"/>
        </w:rPr>
        <w:t>неразделяне</w:t>
      </w:r>
      <w:proofErr w:type="spellEnd"/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на обособени позиции</w:t>
      </w:r>
      <w:r>
        <w:rPr>
          <w:rFonts w:ascii="Times New Roman" w:hAnsi="Times New Roman" w:cs="Times New Roman"/>
          <w:sz w:val="24"/>
          <w:szCs w:val="24"/>
        </w:rPr>
        <w:t>. И</w:t>
      </w:r>
      <w:r w:rsidR="004A606F" w:rsidRPr="004A606F">
        <w:rPr>
          <w:rFonts w:ascii="Times New Roman" w:hAnsi="Times New Roman" w:cs="Times New Roman"/>
          <w:sz w:val="24"/>
          <w:szCs w:val="24"/>
        </w:rPr>
        <w:t>зложили сме подробно доводи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606F" w:rsidRPr="004A606F">
        <w:rPr>
          <w:rFonts w:ascii="Times New Roman" w:hAnsi="Times New Roman" w:cs="Times New Roman"/>
          <w:sz w:val="24"/>
          <w:szCs w:val="24"/>
        </w:rPr>
        <w:t xml:space="preserve"> които поддържам изцяло</w:t>
      </w:r>
      <w:r>
        <w:rPr>
          <w:rFonts w:ascii="Times New Roman" w:hAnsi="Times New Roman" w:cs="Times New Roman"/>
          <w:sz w:val="24"/>
          <w:szCs w:val="24"/>
        </w:rPr>
        <w:t>. Претендирам юриск. възнаграждение и всички такси.</w:t>
      </w:r>
    </w:p>
    <w:p w:rsidR="001D07C3" w:rsidRDefault="001D07C3" w:rsidP="004A60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B353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Н.:</w:t>
      </w:r>
    </w:p>
    <w:p w:rsidR="007E1E53" w:rsidRDefault="0093177C" w:rsidP="001D07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</w:t>
      </w:r>
      <w:r w:rsidR="001D07C3" w:rsidRPr="004A606F">
        <w:rPr>
          <w:rFonts w:ascii="Times New Roman" w:hAnsi="Times New Roman" w:cs="Times New Roman"/>
          <w:sz w:val="24"/>
          <w:szCs w:val="24"/>
        </w:rPr>
        <w:t>председател</w:t>
      </w:r>
      <w:r w:rsidR="007E1E53">
        <w:rPr>
          <w:rFonts w:ascii="Times New Roman" w:hAnsi="Times New Roman" w:cs="Times New Roman"/>
          <w:sz w:val="24"/>
          <w:szCs w:val="24"/>
        </w:rPr>
        <w:t>,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уважаеми членове</w:t>
      </w:r>
      <w:r w:rsidR="007E1E53">
        <w:rPr>
          <w:rFonts w:ascii="Times New Roman" w:hAnsi="Times New Roman" w:cs="Times New Roman"/>
          <w:sz w:val="24"/>
          <w:szCs w:val="24"/>
        </w:rPr>
        <w:t>,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моля при постановяване на крайния в</w:t>
      </w:r>
      <w:r w:rsidR="007E1E53">
        <w:rPr>
          <w:rFonts w:ascii="Times New Roman" w:hAnsi="Times New Roman" w:cs="Times New Roman"/>
          <w:sz w:val="24"/>
          <w:szCs w:val="24"/>
        </w:rPr>
        <w:t>и а</w:t>
      </w:r>
      <w:r w:rsidR="001D07C3" w:rsidRPr="004A606F">
        <w:rPr>
          <w:rFonts w:ascii="Times New Roman" w:hAnsi="Times New Roman" w:cs="Times New Roman"/>
          <w:sz w:val="24"/>
          <w:szCs w:val="24"/>
        </w:rPr>
        <w:t>к</w:t>
      </w:r>
      <w:r w:rsidR="007E1E53">
        <w:rPr>
          <w:rFonts w:ascii="Times New Roman" w:hAnsi="Times New Roman" w:cs="Times New Roman"/>
          <w:sz w:val="24"/>
          <w:szCs w:val="24"/>
        </w:rPr>
        <w:t>т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да имате предвид на първо място</w:t>
      </w:r>
      <w:r w:rsidR="007E1E53">
        <w:rPr>
          <w:rFonts w:ascii="Times New Roman" w:hAnsi="Times New Roman" w:cs="Times New Roman"/>
          <w:sz w:val="24"/>
          <w:szCs w:val="24"/>
        </w:rPr>
        <w:t>,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че жабата е недопустима и ние сме посочили какви са нашите съображения за това</w:t>
      </w:r>
      <w:r w:rsidR="007E1E53">
        <w:rPr>
          <w:rFonts w:ascii="Times New Roman" w:hAnsi="Times New Roman" w:cs="Times New Roman"/>
          <w:sz w:val="24"/>
          <w:szCs w:val="24"/>
        </w:rPr>
        <w:t>,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7E1E53">
        <w:rPr>
          <w:rFonts w:ascii="Times New Roman" w:hAnsi="Times New Roman" w:cs="Times New Roman"/>
          <w:sz w:val="24"/>
          <w:szCs w:val="24"/>
        </w:rPr>
        <w:t>: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да</w:t>
      </w:r>
      <w:r w:rsidR="007E1E53">
        <w:rPr>
          <w:rFonts w:ascii="Times New Roman" w:hAnsi="Times New Roman" w:cs="Times New Roman"/>
          <w:sz w:val="24"/>
          <w:szCs w:val="24"/>
        </w:rPr>
        <w:t>,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действително </w:t>
      </w:r>
      <w:r w:rsidR="007E1E53">
        <w:rPr>
          <w:rFonts w:ascii="Times New Roman" w:hAnsi="Times New Roman" w:cs="Times New Roman"/>
          <w:sz w:val="24"/>
          <w:szCs w:val="24"/>
        </w:rPr>
        <w:t>жалбо</w:t>
      </w:r>
      <w:r w:rsidR="001D07C3" w:rsidRPr="004A606F">
        <w:rPr>
          <w:rFonts w:ascii="Times New Roman" w:hAnsi="Times New Roman" w:cs="Times New Roman"/>
          <w:sz w:val="24"/>
          <w:szCs w:val="24"/>
        </w:rPr>
        <w:t>подателя е такъв</w:t>
      </w:r>
      <w:r w:rsidR="007E1E53">
        <w:rPr>
          <w:rFonts w:ascii="Times New Roman" w:hAnsi="Times New Roman" w:cs="Times New Roman"/>
          <w:sz w:val="24"/>
          <w:szCs w:val="24"/>
        </w:rPr>
        <w:t>,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който разполага с документ</w:t>
      </w:r>
      <w:r w:rsidR="007E1E53">
        <w:rPr>
          <w:rFonts w:ascii="Times New Roman" w:hAnsi="Times New Roman" w:cs="Times New Roman"/>
          <w:sz w:val="24"/>
          <w:szCs w:val="24"/>
        </w:rPr>
        <w:t xml:space="preserve">, 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удостоверяващ </w:t>
      </w:r>
      <w:r w:rsidR="007E1E53">
        <w:rPr>
          <w:rFonts w:ascii="Times New Roman" w:hAnsi="Times New Roman" w:cs="Times New Roman"/>
          <w:sz w:val="24"/>
          <w:szCs w:val="24"/>
        </w:rPr>
        <w:t xml:space="preserve">възможността </w:t>
      </w:r>
      <w:r w:rsidR="001D07C3" w:rsidRPr="004A606F">
        <w:rPr>
          <w:rFonts w:ascii="Times New Roman" w:hAnsi="Times New Roman" w:cs="Times New Roman"/>
          <w:sz w:val="24"/>
          <w:szCs w:val="24"/>
        </w:rPr>
        <w:t>м</w:t>
      </w:r>
      <w:r w:rsidR="007E1E53">
        <w:rPr>
          <w:rFonts w:ascii="Times New Roman" w:hAnsi="Times New Roman" w:cs="Times New Roman"/>
          <w:sz w:val="24"/>
          <w:szCs w:val="24"/>
        </w:rPr>
        <w:t>у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за търговия с медицински изделия</w:t>
      </w:r>
      <w:r w:rsidR="007E1E53">
        <w:rPr>
          <w:rFonts w:ascii="Times New Roman" w:hAnsi="Times New Roman" w:cs="Times New Roman"/>
          <w:sz w:val="24"/>
          <w:szCs w:val="24"/>
        </w:rPr>
        <w:t>,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но видно от предмета на обществен</w:t>
      </w:r>
      <w:r w:rsidR="007E1E53">
        <w:rPr>
          <w:rFonts w:ascii="Times New Roman" w:hAnsi="Times New Roman" w:cs="Times New Roman"/>
          <w:sz w:val="24"/>
          <w:szCs w:val="24"/>
        </w:rPr>
        <w:t>ата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поръчка това не е достатъчно защото сме заложили</w:t>
      </w:r>
      <w:r w:rsidR="007E1E53">
        <w:rPr>
          <w:rFonts w:ascii="Times New Roman" w:hAnsi="Times New Roman" w:cs="Times New Roman"/>
          <w:sz w:val="24"/>
          <w:szCs w:val="24"/>
        </w:rPr>
        <w:t xml:space="preserve">, </w:t>
      </w:r>
      <w:r w:rsidR="001D07C3" w:rsidRPr="004A606F">
        <w:rPr>
          <w:rFonts w:ascii="Times New Roman" w:hAnsi="Times New Roman" w:cs="Times New Roman"/>
          <w:sz w:val="24"/>
          <w:szCs w:val="24"/>
        </w:rPr>
        <w:t>като основно изискване</w:t>
      </w:r>
      <w:r w:rsidR="007E1E53">
        <w:rPr>
          <w:rFonts w:ascii="Times New Roman" w:hAnsi="Times New Roman" w:cs="Times New Roman"/>
          <w:sz w:val="24"/>
          <w:szCs w:val="24"/>
        </w:rPr>
        <w:t>,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медицинските изделия и консумативи</w:t>
      </w:r>
      <w:r w:rsidR="007E1E53">
        <w:rPr>
          <w:rFonts w:ascii="Times New Roman" w:hAnsi="Times New Roman" w:cs="Times New Roman"/>
          <w:sz w:val="24"/>
          <w:szCs w:val="24"/>
        </w:rPr>
        <w:t>,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които желаем да закупим да бъда такива</w:t>
      </w:r>
      <w:r w:rsidR="007E1E53">
        <w:rPr>
          <w:rFonts w:ascii="Times New Roman" w:hAnsi="Times New Roman" w:cs="Times New Roman"/>
          <w:sz w:val="24"/>
          <w:szCs w:val="24"/>
        </w:rPr>
        <w:t>,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съвместими с определен</w:t>
      </w:r>
      <w:r w:rsidR="007E1E53">
        <w:rPr>
          <w:rFonts w:ascii="Times New Roman" w:hAnsi="Times New Roman" w:cs="Times New Roman"/>
          <w:sz w:val="24"/>
          <w:szCs w:val="24"/>
        </w:rPr>
        <w:t xml:space="preserve"> </w:t>
      </w:r>
      <w:r w:rsidR="001D07C3" w:rsidRPr="004A606F">
        <w:rPr>
          <w:rFonts w:ascii="Times New Roman" w:hAnsi="Times New Roman" w:cs="Times New Roman"/>
          <w:sz w:val="24"/>
          <w:szCs w:val="24"/>
        </w:rPr>
        <w:t>апара</w:t>
      </w:r>
      <w:r w:rsidR="007E1E53">
        <w:rPr>
          <w:rFonts w:ascii="Times New Roman" w:hAnsi="Times New Roman" w:cs="Times New Roman"/>
          <w:sz w:val="24"/>
          <w:szCs w:val="24"/>
        </w:rPr>
        <w:t>т.</w:t>
      </w:r>
    </w:p>
    <w:p w:rsidR="00357690" w:rsidRDefault="007E1E53" w:rsidP="001D07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D07C3" w:rsidRPr="004A606F">
        <w:rPr>
          <w:rFonts w:ascii="Times New Roman" w:hAnsi="Times New Roman" w:cs="Times New Roman"/>
          <w:sz w:val="24"/>
          <w:szCs w:val="24"/>
        </w:rPr>
        <w:t>идно от доказателствата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които са в преписката няма такива доказателства</w:t>
      </w:r>
      <w:r w:rsidR="00357690">
        <w:rPr>
          <w:rFonts w:ascii="Times New Roman" w:hAnsi="Times New Roman" w:cs="Times New Roman"/>
          <w:sz w:val="24"/>
          <w:szCs w:val="24"/>
        </w:rPr>
        <w:t>,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че именно изделията</w:t>
      </w:r>
      <w:r w:rsidR="00357690">
        <w:rPr>
          <w:rFonts w:ascii="Times New Roman" w:hAnsi="Times New Roman" w:cs="Times New Roman"/>
          <w:sz w:val="24"/>
          <w:szCs w:val="24"/>
        </w:rPr>
        <w:t>,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с които </w:t>
      </w:r>
      <w:r w:rsidR="00357690">
        <w:rPr>
          <w:rFonts w:ascii="Times New Roman" w:hAnsi="Times New Roman" w:cs="Times New Roman"/>
          <w:sz w:val="24"/>
          <w:szCs w:val="24"/>
        </w:rPr>
        <w:t>жалб</w:t>
      </w:r>
      <w:r w:rsidR="001D07C3" w:rsidRPr="004A606F">
        <w:rPr>
          <w:rFonts w:ascii="Times New Roman" w:hAnsi="Times New Roman" w:cs="Times New Roman"/>
          <w:sz w:val="24"/>
          <w:szCs w:val="24"/>
        </w:rPr>
        <w:t>о</w:t>
      </w:r>
      <w:r w:rsidR="00357690">
        <w:rPr>
          <w:rFonts w:ascii="Times New Roman" w:hAnsi="Times New Roman" w:cs="Times New Roman"/>
          <w:sz w:val="24"/>
          <w:szCs w:val="24"/>
        </w:rPr>
        <w:t>по</w:t>
      </w:r>
      <w:r w:rsidR="001D07C3" w:rsidRPr="004A606F">
        <w:rPr>
          <w:rFonts w:ascii="Times New Roman" w:hAnsi="Times New Roman" w:cs="Times New Roman"/>
          <w:sz w:val="24"/>
          <w:szCs w:val="24"/>
        </w:rPr>
        <w:t>дателя</w:t>
      </w:r>
      <w:r w:rsidR="00357690">
        <w:rPr>
          <w:rFonts w:ascii="Times New Roman" w:hAnsi="Times New Roman" w:cs="Times New Roman"/>
          <w:sz w:val="24"/>
          <w:szCs w:val="24"/>
        </w:rPr>
        <w:t>т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би могъл да участва в поръчката </w:t>
      </w:r>
      <w:r w:rsidR="00357690">
        <w:rPr>
          <w:rFonts w:ascii="Times New Roman" w:hAnsi="Times New Roman" w:cs="Times New Roman"/>
          <w:sz w:val="24"/>
          <w:szCs w:val="24"/>
        </w:rPr>
        <w:t>с</w:t>
      </w:r>
      <w:r w:rsidR="001D07C3" w:rsidRPr="004A606F">
        <w:rPr>
          <w:rFonts w:ascii="Times New Roman" w:hAnsi="Times New Roman" w:cs="Times New Roman"/>
          <w:sz w:val="24"/>
          <w:szCs w:val="24"/>
        </w:rPr>
        <w:t>а такива</w:t>
      </w:r>
      <w:r w:rsidR="00357690">
        <w:rPr>
          <w:rFonts w:ascii="Times New Roman" w:hAnsi="Times New Roman" w:cs="Times New Roman"/>
          <w:sz w:val="24"/>
          <w:szCs w:val="24"/>
        </w:rPr>
        <w:t>,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които да могат да бъдат съвместими с нашия апарат</w:t>
      </w:r>
      <w:r w:rsidR="00357690">
        <w:rPr>
          <w:rFonts w:ascii="Times New Roman" w:hAnsi="Times New Roman" w:cs="Times New Roman"/>
          <w:sz w:val="24"/>
          <w:szCs w:val="24"/>
        </w:rPr>
        <w:t>.</w:t>
      </w:r>
    </w:p>
    <w:p w:rsidR="00357690" w:rsidRDefault="00357690" w:rsidP="001D07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а следващо място извън това 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1D07C3" w:rsidRPr="004A606F">
        <w:rPr>
          <w:rFonts w:ascii="Times New Roman" w:hAnsi="Times New Roman" w:cs="Times New Roman"/>
          <w:sz w:val="24"/>
          <w:szCs w:val="24"/>
        </w:rPr>
        <w:t>случ</w:t>
      </w:r>
      <w:r>
        <w:rPr>
          <w:rFonts w:ascii="Times New Roman" w:hAnsi="Times New Roman" w:cs="Times New Roman"/>
          <w:sz w:val="24"/>
          <w:szCs w:val="24"/>
        </w:rPr>
        <w:t>ай,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не го прием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D07C3" w:rsidRPr="004A606F">
        <w:rPr>
          <w:rFonts w:ascii="Times New Roman" w:hAnsi="Times New Roman" w:cs="Times New Roman"/>
          <w:sz w:val="24"/>
          <w:szCs w:val="24"/>
        </w:rPr>
        <w:t>те като основателно</w:t>
      </w:r>
      <w:r>
        <w:rPr>
          <w:rFonts w:ascii="Times New Roman" w:hAnsi="Times New Roman" w:cs="Times New Roman"/>
          <w:sz w:val="24"/>
          <w:szCs w:val="24"/>
        </w:rPr>
        <w:t xml:space="preserve">, моля да имате предвид, </w:t>
      </w:r>
      <w:r w:rsidR="001D07C3" w:rsidRPr="004A606F">
        <w:rPr>
          <w:rFonts w:ascii="Times New Roman" w:hAnsi="Times New Roman" w:cs="Times New Roman"/>
          <w:sz w:val="24"/>
          <w:szCs w:val="24"/>
        </w:rPr>
        <w:t>че решението за откриване на обществената поръчка е минал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през предварителен контрол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1D07C3" w:rsidRPr="004A606F">
        <w:rPr>
          <w:rFonts w:ascii="Times New Roman" w:hAnsi="Times New Roman" w:cs="Times New Roman"/>
          <w:sz w:val="24"/>
          <w:szCs w:val="24"/>
        </w:rPr>
        <w:t>ова обстоятелство считаме за съществено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тъй като </w:t>
      </w:r>
      <w:r>
        <w:rPr>
          <w:rFonts w:ascii="Times New Roman" w:hAnsi="Times New Roman" w:cs="Times New Roman"/>
          <w:sz w:val="24"/>
          <w:szCs w:val="24"/>
        </w:rPr>
        <w:t xml:space="preserve">контролният орган е проверил, както </w:t>
      </w:r>
      <w:r w:rsidR="001D07C3" w:rsidRPr="004A606F">
        <w:rPr>
          <w:rFonts w:ascii="Times New Roman" w:hAnsi="Times New Roman" w:cs="Times New Roman"/>
          <w:sz w:val="24"/>
          <w:szCs w:val="24"/>
        </w:rPr>
        <w:t>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така и техническа спецификация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07C3" w:rsidRDefault="00357690" w:rsidP="001D07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</w:t>
      </w:r>
      <w:r w:rsidR="001D07C3" w:rsidRPr="004A606F">
        <w:rPr>
          <w:rFonts w:ascii="Times New Roman" w:hAnsi="Times New Roman" w:cs="Times New Roman"/>
          <w:sz w:val="24"/>
          <w:szCs w:val="24"/>
        </w:rPr>
        <w:t>върдим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че решението е мотивирано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07C3" w:rsidRPr="004A606F">
        <w:rPr>
          <w:rFonts w:ascii="Times New Roman" w:hAnsi="Times New Roman" w:cs="Times New Roman"/>
          <w:sz w:val="24"/>
          <w:szCs w:val="24"/>
        </w:rPr>
        <w:t>това да не бъде разделена поръчката на обособени позиции абсолютно адекватно с оглед на предмета на обществената поръчка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1D07C3" w:rsidRPr="004A606F">
        <w:rPr>
          <w:rFonts w:ascii="Times New Roman" w:hAnsi="Times New Roman" w:cs="Times New Roman"/>
          <w:sz w:val="24"/>
          <w:szCs w:val="24"/>
        </w:rPr>
        <w:t>асае се за медицински изделия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те не са толкова много на брой позиции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D07C3" w:rsidRPr="004A606F">
        <w:rPr>
          <w:rFonts w:ascii="Times New Roman" w:hAnsi="Times New Roman" w:cs="Times New Roman"/>
          <w:sz w:val="24"/>
          <w:szCs w:val="24"/>
        </w:rPr>
        <w:t>те са само 13 и както подробно сме се обоснова</w:t>
      </w:r>
      <w:r w:rsidR="00724118">
        <w:rPr>
          <w:rFonts w:ascii="Times New Roman" w:hAnsi="Times New Roman" w:cs="Times New Roman"/>
          <w:sz w:val="24"/>
          <w:szCs w:val="24"/>
        </w:rPr>
        <w:t>л</w:t>
      </w:r>
      <w:bookmarkStart w:id="0" w:name="_GoBack"/>
      <w:bookmarkEnd w:id="0"/>
      <w:r w:rsidR="001D07C3" w:rsidRPr="004A606F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-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те имат функционална свързаност</w:t>
      </w:r>
      <w:r w:rsidR="007F62A2">
        <w:rPr>
          <w:rFonts w:ascii="Times New Roman" w:hAnsi="Times New Roman" w:cs="Times New Roman"/>
          <w:sz w:val="24"/>
          <w:szCs w:val="24"/>
        </w:rPr>
        <w:t>. О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тделно това е от съществено значение </w:t>
      </w:r>
      <w:r w:rsidR="007F62A2">
        <w:rPr>
          <w:rFonts w:ascii="Times New Roman" w:hAnsi="Times New Roman" w:cs="Times New Roman"/>
          <w:sz w:val="24"/>
          <w:szCs w:val="24"/>
        </w:rPr>
        <w:t xml:space="preserve">- </w:t>
      </w:r>
      <w:r w:rsidR="001D07C3" w:rsidRPr="004A606F">
        <w:rPr>
          <w:rFonts w:ascii="Times New Roman" w:hAnsi="Times New Roman" w:cs="Times New Roman"/>
          <w:sz w:val="24"/>
          <w:szCs w:val="24"/>
        </w:rPr>
        <w:t>по едно и също време</w:t>
      </w:r>
      <w:r w:rsidR="007F62A2">
        <w:rPr>
          <w:rFonts w:ascii="Times New Roman" w:hAnsi="Times New Roman" w:cs="Times New Roman"/>
          <w:sz w:val="24"/>
          <w:szCs w:val="24"/>
        </w:rPr>
        <w:t>,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на едно и също място</w:t>
      </w:r>
      <w:r w:rsidR="007F62A2">
        <w:rPr>
          <w:rFonts w:ascii="Times New Roman" w:hAnsi="Times New Roman" w:cs="Times New Roman"/>
          <w:sz w:val="24"/>
          <w:szCs w:val="24"/>
        </w:rPr>
        <w:t>,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за едно и също отделение да имаме налични всички тези медицински изделия</w:t>
      </w:r>
      <w:r w:rsidR="007F62A2">
        <w:rPr>
          <w:rFonts w:ascii="Times New Roman" w:hAnsi="Times New Roman" w:cs="Times New Roman"/>
          <w:sz w:val="24"/>
          <w:szCs w:val="24"/>
        </w:rPr>
        <w:t>, поради което моля да отхвърлите жалбата. П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ретендираме </w:t>
      </w:r>
      <w:r w:rsidR="007F62A2">
        <w:rPr>
          <w:rFonts w:ascii="Times New Roman" w:hAnsi="Times New Roman" w:cs="Times New Roman"/>
          <w:sz w:val="24"/>
          <w:szCs w:val="24"/>
        </w:rPr>
        <w:t xml:space="preserve">разноски, </w:t>
      </w:r>
      <w:r w:rsidR="001D07C3" w:rsidRPr="004A606F">
        <w:rPr>
          <w:rFonts w:ascii="Times New Roman" w:hAnsi="Times New Roman" w:cs="Times New Roman"/>
          <w:sz w:val="24"/>
          <w:szCs w:val="24"/>
        </w:rPr>
        <w:t>представили сме доказателства с писмените бележки</w:t>
      </w:r>
      <w:r w:rsidR="007F62A2">
        <w:rPr>
          <w:rFonts w:ascii="Times New Roman" w:hAnsi="Times New Roman" w:cs="Times New Roman"/>
          <w:sz w:val="24"/>
          <w:szCs w:val="24"/>
        </w:rPr>
        <w:t>,</w:t>
      </w:r>
      <w:r w:rsidR="001D07C3" w:rsidRPr="004A606F">
        <w:rPr>
          <w:rFonts w:ascii="Times New Roman" w:hAnsi="Times New Roman" w:cs="Times New Roman"/>
          <w:sz w:val="24"/>
          <w:szCs w:val="24"/>
        </w:rPr>
        <w:t xml:space="preserve"> които сме депозирали вчера</w:t>
      </w:r>
      <w:r w:rsidR="007F62A2">
        <w:rPr>
          <w:rFonts w:ascii="Times New Roman" w:hAnsi="Times New Roman" w:cs="Times New Roman"/>
          <w:sz w:val="24"/>
          <w:szCs w:val="24"/>
        </w:rPr>
        <w:t>.</w:t>
      </w:r>
    </w:p>
    <w:p w:rsidR="007F62A2" w:rsidRDefault="007F62A2" w:rsidP="001D07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62A2" w:rsidRDefault="007F62A2" w:rsidP="007F62A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Й.:</w:t>
      </w:r>
    </w:p>
    <w:p w:rsidR="0093177C" w:rsidRDefault="007F62A2" w:rsidP="007F62A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62A2">
        <w:rPr>
          <w:rFonts w:ascii="Times New Roman" w:hAnsi="Times New Roman" w:cs="Times New Roman"/>
          <w:sz w:val="24"/>
          <w:szCs w:val="24"/>
        </w:rPr>
        <w:t>Уважаема госпожо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F62A2">
        <w:rPr>
          <w:rFonts w:ascii="Times New Roman" w:hAnsi="Times New Roman" w:cs="Times New Roman"/>
          <w:sz w:val="24"/>
          <w:szCs w:val="24"/>
        </w:rPr>
        <w:t xml:space="preserve"> уважаеми и членове на </w:t>
      </w:r>
      <w:r>
        <w:rPr>
          <w:rFonts w:ascii="Times New Roman" w:hAnsi="Times New Roman" w:cs="Times New Roman"/>
          <w:sz w:val="24"/>
          <w:szCs w:val="24"/>
        </w:rPr>
        <w:t xml:space="preserve">КЗК, </w:t>
      </w:r>
      <w:r w:rsidRPr="007F62A2">
        <w:rPr>
          <w:rFonts w:ascii="Times New Roman" w:hAnsi="Times New Roman" w:cs="Times New Roman"/>
          <w:sz w:val="24"/>
          <w:szCs w:val="24"/>
        </w:rPr>
        <w:t>ако 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F62A2">
        <w:rPr>
          <w:rFonts w:ascii="Times New Roman" w:hAnsi="Times New Roman" w:cs="Times New Roman"/>
          <w:sz w:val="24"/>
          <w:szCs w:val="24"/>
        </w:rPr>
        <w:t xml:space="preserve"> позволите само да взема отношение по изложеното от страна на възложите</w:t>
      </w:r>
      <w:r>
        <w:rPr>
          <w:rFonts w:ascii="Times New Roman" w:hAnsi="Times New Roman" w:cs="Times New Roman"/>
          <w:sz w:val="24"/>
          <w:szCs w:val="24"/>
        </w:rPr>
        <w:t>ля,</w:t>
      </w:r>
      <w:r w:rsidRPr="007F62A2">
        <w:rPr>
          <w:rFonts w:ascii="Times New Roman" w:hAnsi="Times New Roman" w:cs="Times New Roman"/>
          <w:sz w:val="24"/>
          <w:szCs w:val="24"/>
        </w:rPr>
        <w:t xml:space="preserve"> представили сме допълнителни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F62A2">
        <w:rPr>
          <w:rFonts w:ascii="Times New Roman" w:hAnsi="Times New Roman" w:cs="Times New Roman"/>
          <w:sz w:val="24"/>
          <w:szCs w:val="24"/>
        </w:rPr>
        <w:t xml:space="preserve"> от които е видно</w:t>
      </w:r>
      <w:r w:rsidR="00993D83">
        <w:rPr>
          <w:rFonts w:ascii="Times New Roman" w:hAnsi="Times New Roman" w:cs="Times New Roman"/>
          <w:sz w:val="24"/>
          <w:szCs w:val="24"/>
        </w:rPr>
        <w:t>,</w:t>
      </w:r>
      <w:r w:rsidRPr="007F62A2">
        <w:rPr>
          <w:rFonts w:ascii="Times New Roman" w:hAnsi="Times New Roman" w:cs="Times New Roman"/>
          <w:sz w:val="24"/>
          <w:szCs w:val="24"/>
        </w:rPr>
        <w:t xml:space="preserve"> че медицинските изделия</w:t>
      </w:r>
      <w:r w:rsidR="00993D83">
        <w:rPr>
          <w:rFonts w:ascii="Times New Roman" w:hAnsi="Times New Roman" w:cs="Times New Roman"/>
          <w:sz w:val="24"/>
          <w:szCs w:val="24"/>
        </w:rPr>
        <w:t xml:space="preserve">, </w:t>
      </w:r>
      <w:r w:rsidRPr="007F62A2">
        <w:rPr>
          <w:rFonts w:ascii="Times New Roman" w:hAnsi="Times New Roman" w:cs="Times New Roman"/>
          <w:sz w:val="24"/>
          <w:szCs w:val="24"/>
        </w:rPr>
        <w:t xml:space="preserve">с които може да участва </w:t>
      </w:r>
      <w:r w:rsidR="00993D8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93D83">
        <w:rPr>
          <w:rFonts w:ascii="Times New Roman" w:hAnsi="Times New Roman" w:cs="Times New Roman"/>
          <w:sz w:val="24"/>
          <w:szCs w:val="24"/>
        </w:rPr>
        <w:t>Фьоникс</w:t>
      </w:r>
      <w:proofErr w:type="spellEnd"/>
      <w:r w:rsidR="00993D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3D83">
        <w:rPr>
          <w:rFonts w:ascii="Times New Roman" w:hAnsi="Times New Roman" w:cs="Times New Roman"/>
          <w:sz w:val="24"/>
          <w:szCs w:val="24"/>
        </w:rPr>
        <w:t>Ф</w:t>
      </w:r>
      <w:r w:rsidRPr="007F62A2">
        <w:rPr>
          <w:rFonts w:ascii="Times New Roman" w:hAnsi="Times New Roman" w:cs="Times New Roman"/>
          <w:sz w:val="24"/>
          <w:szCs w:val="24"/>
        </w:rPr>
        <w:t>арма</w:t>
      </w:r>
      <w:proofErr w:type="spellEnd"/>
      <w:r w:rsidR="00993D83">
        <w:rPr>
          <w:rFonts w:ascii="Times New Roman" w:hAnsi="Times New Roman" w:cs="Times New Roman"/>
          <w:sz w:val="24"/>
          <w:szCs w:val="24"/>
        </w:rPr>
        <w:t>“</w:t>
      </w:r>
      <w:r w:rsidRPr="007F62A2">
        <w:rPr>
          <w:rFonts w:ascii="Times New Roman" w:hAnsi="Times New Roman" w:cs="Times New Roman"/>
          <w:sz w:val="24"/>
          <w:szCs w:val="24"/>
        </w:rPr>
        <w:t xml:space="preserve"> са съвместими с апарат </w:t>
      </w:r>
      <w:r w:rsidR="00993D83">
        <w:rPr>
          <w:rFonts w:ascii="Times New Roman" w:hAnsi="Times New Roman" w:cs="Times New Roman"/>
          <w:sz w:val="24"/>
          <w:szCs w:val="24"/>
        </w:rPr>
        <w:t>„Д</w:t>
      </w:r>
      <w:r w:rsidRPr="007F62A2">
        <w:rPr>
          <w:rFonts w:ascii="Times New Roman" w:hAnsi="Times New Roman" w:cs="Times New Roman"/>
          <w:sz w:val="24"/>
          <w:szCs w:val="24"/>
        </w:rPr>
        <w:t>иалог</w:t>
      </w:r>
      <w:r w:rsidR="00993D83">
        <w:rPr>
          <w:rFonts w:ascii="Times New Roman" w:hAnsi="Times New Roman" w:cs="Times New Roman"/>
          <w:sz w:val="24"/>
          <w:szCs w:val="24"/>
        </w:rPr>
        <w:t>“</w:t>
      </w:r>
      <w:r w:rsidRPr="007F62A2">
        <w:rPr>
          <w:rFonts w:ascii="Times New Roman" w:hAnsi="Times New Roman" w:cs="Times New Roman"/>
          <w:sz w:val="24"/>
          <w:szCs w:val="24"/>
        </w:rPr>
        <w:t xml:space="preserve"> и други аналогични на него.  П</w:t>
      </w:r>
      <w:r w:rsidR="00993D83">
        <w:rPr>
          <w:rFonts w:ascii="Times New Roman" w:hAnsi="Times New Roman" w:cs="Times New Roman"/>
          <w:sz w:val="24"/>
          <w:szCs w:val="24"/>
        </w:rPr>
        <w:t xml:space="preserve">о </w:t>
      </w:r>
      <w:r w:rsidRPr="007F62A2">
        <w:rPr>
          <w:rFonts w:ascii="Times New Roman" w:hAnsi="Times New Roman" w:cs="Times New Roman"/>
          <w:sz w:val="24"/>
          <w:szCs w:val="24"/>
        </w:rPr>
        <w:t>р</w:t>
      </w:r>
      <w:r w:rsidR="00993D83">
        <w:rPr>
          <w:rFonts w:ascii="Times New Roman" w:hAnsi="Times New Roman" w:cs="Times New Roman"/>
          <w:sz w:val="24"/>
          <w:szCs w:val="24"/>
        </w:rPr>
        <w:t>а</w:t>
      </w:r>
      <w:r w:rsidRPr="007F62A2">
        <w:rPr>
          <w:rFonts w:ascii="Times New Roman" w:hAnsi="Times New Roman" w:cs="Times New Roman"/>
          <w:sz w:val="24"/>
          <w:szCs w:val="24"/>
        </w:rPr>
        <w:t>з</w:t>
      </w:r>
      <w:r w:rsidR="00993D83">
        <w:rPr>
          <w:rFonts w:ascii="Times New Roman" w:hAnsi="Times New Roman" w:cs="Times New Roman"/>
          <w:sz w:val="24"/>
          <w:szCs w:val="24"/>
        </w:rPr>
        <w:t>н</w:t>
      </w:r>
      <w:r w:rsidRPr="007F62A2">
        <w:rPr>
          <w:rFonts w:ascii="Times New Roman" w:hAnsi="Times New Roman" w:cs="Times New Roman"/>
          <w:sz w:val="24"/>
          <w:szCs w:val="24"/>
        </w:rPr>
        <w:t xml:space="preserve">оските </w:t>
      </w:r>
      <w:r w:rsidR="00993D83">
        <w:rPr>
          <w:rFonts w:ascii="Times New Roman" w:hAnsi="Times New Roman" w:cs="Times New Roman"/>
          <w:sz w:val="24"/>
          <w:szCs w:val="24"/>
        </w:rPr>
        <w:t xml:space="preserve">– </w:t>
      </w:r>
      <w:r w:rsidRPr="007F62A2">
        <w:rPr>
          <w:rFonts w:ascii="Times New Roman" w:hAnsi="Times New Roman" w:cs="Times New Roman"/>
          <w:sz w:val="24"/>
          <w:szCs w:val="24"/>
        </w:rPr>
        <w:t>да</w:t>
      </w:r>
      <w:r w:rsidR="00993D83">
        <w:rPr>
          <w:rFonts w:ascii="Times New Roman" w:hAnsi="Times New Roman" w:cs="Times New Roman"/>
          <w:sz w:val="24"/>
          <w:szCs w:val="24"/>
        </w:rPr>
        <w:t>,</w:t>
      </w:r>
      <w:r w:rsidRPr="007F62A2">
        <w:rPr>
          <w:rFonts w:ascii="Times New Roman" w:hAnsi="Times New Roman" w:cs="Times New Roman"/>
          <w:sz w:val="24"/>
          <w:szCs w:val="24"/>
        </w:rPr>
        <w:t xml:space="preserve"> потвърждавам</w:t>
      </w:r>
      <w:r w:rsidR="00993D83">
        <w:rPr>
          <w:rFonts w:ascii="Times New Roman" w:hAnsi="Times New Roman" w:cs="Times New Roman"/>
          <w:sz w:val="24"/>
          <w:szCs w:val="24"/>
        </w:rPr>
        <w:t>, претендираме разноски.</w:t>
      </w:r>
    </w:p>
    <w:p w:rsidR="00993D83" w:rsidRDefault="00993D83" w:rsidP="007F62A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93D83" w:rsidRDefault="00993D83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B2B" w:rsidRDefault="004A1B2B" w:rsidP="00324B6B">
      <w:pPr>
        <w:spacing w:after="0" w:line="240" w:lineRule="auto"/>
      </w:pPr>
      <w:r>
        <w:separator/>
      </w:r>
    </w:p>
  </w:endnote>
  <w:endnote w:type="continuationSeparator" w:id="0">
    <w:p w:rsidR="004A1B2B" w:rsidRDefault="004A1B2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41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B2B" w:rsidRDefault="004A1B2B" w:rsidP="00324B6B">
      <w:pPr>
        <w:spacing w:after="0" w:line="240" w:lineRule="auto"/>
      </w:pPr>
      <w:r>
        <w:separator/>
      </w:r>
    </w:p>
  </w:footnote>
  <w:footnote w:type="continuationSeparator" w:id="0">
    <w:p w:rsidR="004A1B2B" w:rsidRDefault="004A1B2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22BC"/>
    <w:rsid w:val="00185584"/>
    <w:rsid w:val="0018671F"/>
    <w:rsid w:val="001A0200"/>
    <w:rsid w:val="001A23E2"/>
    <w:rsid w:val="001A68F2"/>
    <w:rsid w:val="001B0B26"/>
    <w:rsid w:val="001C6416"/>
    <w:rsid w:val="001D07C3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353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7690"/>
    <w:rsid w:val="00364F4F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1B2B"/>
    <w:rsid w:val="004A606F"/>
    <w:rsid w:val="004A66D0"/>
    <w:rsid w:val="004B751A"/>
    <w:rsid w:val="004C43A8"/>
    <w:rsid w:val="004D20C2"/>
    <w:rsid w:val="004D424E"/>
    <w:rsid w:val="004E50E5"/>
    <w:rsid w:val="004F05C7"/>
    <w:rsid w:val="00503B9C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24118"/>
    <w:rsid w:val="00737ACA"/>
    <w:rsid w:val="0074081F"/>
    <w:rsid w:val="00743F25"/>
    <w:rsid w:val="007517D7"/>
    <w:rsid w:val="00760029"/>
    <w:rsid w:val="0077251C"/>
    <w:rsid w:val="00775C08"/>
    <w:rsid w:val="007801AF"/>
    <w:rsid w:val="00785F72"/>
    <w:rsid w:val="00786940"/>
    <w:rsid w:val="00787AA2"/>
    <w:rsid w:val="007930FD"/>
    <w:rsid w:val="007B73EE"/>
    <w:rsid w:val="007C10B6"/>
    <w:rsid w:val="007D3720"/>
    <w:rsid w:val="007E1E53"/>
    <w:rsid w:val="007E558B"/>
    <w:rsid w:val="007F411B"/>
    <w:rsid w:val="007F62A2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D83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0F9F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B33AF"/>
    <w:rsid w:val="00BC4237"/>
    <w:rsid w:val="00BD599F"/>
    <w:rsid w:val="00BE19AD"/>
    <w:rsid w:val="00BE5E09"/>
    <w:rsid w:val="00BE6D5D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3F1B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2B0F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2</cp:revision>
  <cp:lastPrinted>2022-02-25T15:08:00Z</cp:lastPrinted>
  <dcterms:created xsi:type="dcterms:W3CDTF">2023-03-13T07:45:00Z</dcterms:created>
  <dcterms:modified xsi:type="dcterms:W3CDTF">2023-03-13T07:45:00Z</dcterms:modified>
</cp:coreProperties>
</file>